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41" w:rsidRPr="008E2A41" w:rsidRDefault="008E2A41" w:rsidP="008E2A41">
      <w:pPr>
        <w:overflowPunct/>
        <w:autoSpaceDE/>
        <w:autoSpaceDN/>
        <w:adjustRightInd/>
        <w:spacing w:before="100" w:beforeAutospacing="1" w:after="100" w:afterAutospacing="1"/>
        <w:textAlignment w:val="auto"/>
        <w:outlineLvl w:val="0"/>
        <w:rPr>
          <w:rFonts w:cs="Calibri"/>
          <w:b/>
          <w:bCs/>
          <w:color w:val="000000"/>
          <w:kern w:val="36"/>
          <w:sz w:val="48"/>
          <w:szCs w:val="48"/>
        </w:rPr>
      </w:pPr>
      <w:r w:rsidRPr="008E2A41">
        <w:rPr>
          <w:rFonts w:cs="Calibri"/>
          <w:b/>
          <w:bCs/>
          <w:color w:val="000000"/>
          <w:kern w:val="36"/>
          <w:sz w:val="48"/>
          <w:szCs w:val="48"/>
        </w:rPr>
        <w:t>Minister Schouten wil pilots om daadwerkelijke emissie uitstoot stallen te meten</w:t>
      </w:r>
    </w:p>
    <w:p w:rsidR="008E2A41" w:rsidRPr="008E2A41" w:rsidRDefault="008E2A41" w:rsidP="008E2A41">
      <w:pPr>
        <w:overflowPunct/>
        <w:autoSpaceDE/>
        <w:autoSpaceDN/>
        <w:adjustRightInd/>
        <w:spacing w:before="100" w:beforeAutospacing="1" w:after="100" w:afterAutospacing="1"/>
        <w:textAlignment w:val="auto"/>
        <w:rPr>
          <w:rFonts w:cs="Calibri"/>
          <w:color w:val="535353"/>
          <w:szCs w:val="24"/>
        </w:rPr>
      </w:pPr>
      <w:r w:rsidRPr="008E2A41">
        <w:rPr>
          <w:rFonts w:cs="Calibri"/>
          <w:color w:val="535353"/>
          <w:szCs w:val="24"/>
        </w:rPr>
        <w:t>Nieuwsbericht | 05-02-2021 | 16:42</w:t>
      </w:r>
    </w:p>
    <w:p w:rsidR="008E2A41" w:rsidRPr="008E2A41" w:rsidRDefault="008E2A41" w:rsidP="008E2A41">
      <w:pPr>
        <w:overflowPunct/>
        <w:autoSpaceDE/>
        <w:autoSpaceDN/>
        <w:adjustRightInd/>
        <w:spacing w:before="100" w:beforeAutospacing="1" w:after="100" w:afterAutospacing="1"/>
        <w:textAlignment w:val="auto"/>
        <w:rPr>
          <w:rFonts w:cs="Calibri"/>
          <w:color w:val="000000"/>
          <w:sz w:val="30"/>
          <w:szCs w:val="30"/>
        </w:rPr>
      </w:pPr>
      <w:r w:rsidRPr="008E2A41">
        <w:rPr>
          <w:rFonts w:cs="Calibri"/>
          <w:color w:val="000000"/>
          <w:sz w:val="30"/>
          <w:szCs w:val="30"/>
        </w:rPr>
        <w:t>In de toekomst bepalen veehouders en techniekleveranciers zelf de inrichting van het stalsysteem, zolang de gestelde emissiedoelen behaald worden. Op deze manier kunnen innovaties sneller en makkelijker doorgevoerd worden. Dat stelt voorzitter Ruud Tijssens namens de Taskforce Versnelling Innovatieproces Stalsystemen. Het advies sluit aan bij de ambitie van minister Schouten van Landbouw, Natuur en Voedselkwaliteit, en staatssecretaris Van Veldhoven van Infrastructuur en Waterstaat, om in de toekomst te gaan werken met gemeten emissies uit de stal. Het advies is vandaag door minister Schouten, mede namens staatsecretaris Van Veldhoven, aan de Tweede Kamer verstuurd.  </w:t>
      </w:r>
    </w:p>
    <w:p w:rsidR="008E2A41" w:rsidRPr="008E2A41" w:rsidRDefault="008E2A41" w:rsidP="008E2A41">
      <w:pPr>
        <w:overflowPunct/>
        <w:autoSpaceDE/>
        <w:autoSpaceDN/>
        <w:adjustRightInd/>
        <w:spacing w:before="100" w:beforeAutospacing="1" w:after="100" w:afterAutospacing="1"/>
        <w:textAlignment w:val="auto"/>
        <w:rPr>
          <w:rFonts w:cs="Calibri"/>
          <w:color w:val="000000"/>
          <w:sz w:val="30"/>
          <w:szCs w:val="30"/>
        </w:rPr>
      </w:pPr>
      <w:r w:rsidRPr="008E2A41">
        <w:rPr>
          <w:rFonts w:cs="Calibri"/>
          <w:color w:val="000000"/>
          <w:sz w:val="30"/>
          <w:szCs w:val="30"/>
        </w:rPr>
        <w:t>De veehouderij staat voor de grote opgave om vergaand en integraal te verduurzamen. De ontwikkeling van nieuwe technieken en managementmaatregelen speelt hierbij een belangrijke rol. Veel veehouders hebben goede ideeën en willen aan de slag met vernieuwingen om stallen te verduurzamen en uitstoot zoals ammoniak, methaan en fijnstof terug te brengen. Bij het innovatieproces lopen zij vaak aan tegen regelgeving, vergunningverlening, vertraging of andere moeilijkheden. Dat is jammer, omdat de overheid deze innovaties juist wil stimuleren.</w:t>
      </w:r>
    </w:p>
    <w:p w:rsidR="008E2A41" w:rsidRPr="008E2A41" w:rsidRDefault="008E2A41" w:rsidP="008E2A41">
      <w:pPr>
        <w:overflowPunct/>
        <w:autoSpaceDE/>
        <w:autoSpaceDN/>
        <w:adjustRightInd/>
        <w:spacing w:before="100" w:beforeAutospacing="1" w:after="100" w:afterAutospacing="1"/>
        <w:textAlignment w:val="auto"/>
        <w:rPr>
          <w:rFonts w:cs="Calibri"/>
          <w:color w:val="000000"/>
          <w:sz w:val="30"/>
          <w:szCs w:val="30"/>
        </w:rPr>
      </w:pPr>
      <w:r w:rsidRPr="008E2A41">
        <w:rPr>
          <w:rFonts w:cs="Calibri"/>
          <w:color w:val="000000"/>
          <w:sz w:val="30"/>
          <w:szCs w:val="30"/>
        </w:rPr>
        <w:t>Minister Schouten heeft vorig jaar de Taskforce Versnelling Innovatieproces Stalsystemen (hierna: Taskforce) ingesteld om te kijken naar de vraag hoe deze versnelling op het gebied van innovatie van stalsystemen, andere veehouderij-oplossingen en een bijbehorend nieuw systeem van vergunningverlening, toezicht en handhaving er in de toekomst uit zou kunnen zien. In dit advies hebben overheden, onderzoekers, fabrikanten van staltechnieken, agrobedrijfsleven, individuele veehouders, landbouworganisaties en maatschappelijke organisaties samen gewerkt aan dit complexe innovatievraagstuk.</w:t>
      </w:r>
    </w:p>
    <w:p w:rsidR="008E2A41" w:rsidRPr="008E2A41" w:rsidRDefault="008E2A41" w:rsidP="008E2A41">
      <w:pPr>
        <w:numPr>
          <w:ilvl w:val="0"/>
          <w:numId w:val="2"/>
        </w:numPr>
        <w:overflowPunct/>
        <w:autoSpaceDE/>
        <w:autoSpaceDN/>
        <w:adjustRightInd/>
        <w:spacing w:before="100" w:beforeAutospacing="1" w:after="100" w:afterAutospacing="1"/>
        <w:textAlignment w:val="auto"/>
        <w:outlineLvl w:val="1"/>
        <w:rPr>
          <w:rFonts w:cs="Calibri"/>
          <w:b/>
          <w:bCs/>
          <w:color w:val="000000"/>
          <w:sz w:val="36"/>
          <w:szCs w:val="36"/>
        </w:rPr>
      </w:pPr>
      <w:r w:rsidRPr="008E2A41">
        <w:rPr>
          <w:rFonts w:cs="Calibri"/>
          <w:b/>
          <w:bCs/>
          <w:color w:val="000000"/>
          <w:sz w:val="36"/>
          <w:szCs w:val="36"/>
        </w:rPr>
        <w:lastRenderedPageBreak/>
        <w:t>Advies Taskforce: emissiedoelen en pilots</w:t>
      </w:r>
    </w:p>
    <w:p w:rsidR="008E2A41" w:rsidRPr="008E2A41" w:rsidRDefault="008E2A41" w:rsidP="008E2A41">
      <w:pPr>
        <w:overflowPunct/>
        <w:autoSpaceDE/>
        <w:autoSpaceDN/>
        <w:adjustRightInd/>
        <w:spacing w:before="100" w:beforeAutospacing="1" w:after="100" w:afterAutospacing="1"/>
        <w:textAlignment w:val="auto"/>
        <w:rPr>
          <w:rFonts w:cs="Calibri"/>
          <w:color w:val="000000"/>
          <w:sz w:val="30"/>
          <w:szCs w:val="30"/>
        </w:rPr>
      </w:pPr>
      <w:r w:rsidRPr="008E2A41">
        <w:rPr>
          <w:rFonts w:cs="Calibri"/>
          <w:color w:val="000000"/>
          <w:sz w:val="30"/>
          <w:szCs w:val="30"/>
        </w:rPr>
        <w:t>Centraal in het advies staan drie sporen om te komen tot een versnelling van innovatie voor stalsystemen: er zou een wettelijk systeem moeten komen dat stuurt op emissiedoelen, waarbij veehouders en techniekleveranciers zelf beslissen over de inrichting van het stalsysteem. De huidige regelgeving en werkwijzen voor de proefstalprocedure moeten versimpeld en verbeterd worden. Een systeem gebaseerd op gemeten emissies uit de stal is op korte termijn niet haalbaar. De Taskforce adviseert om eerst te experimenteren met dit plan en 20 pilots in te richten die aan de slag gaan met onder andere systemen voor real-time praktijkmetingen van uitstoot, zo kan nuttige en noodzakelijke ervaring worden opgedaan met sensor- en datasystemen. Om hier een start mee te maken stellen minister Schouten en staatssecretaris Van Veldhoven een regie-orgaan in dat, onder andere, aan de slag gaat met de pilots.</w:t>
      </w:r>
    </w:p>
    <w:p w:rsidR="00AE5FFB" w:rsidRPr="001C5FD7" w:rsidRDefault="00AE5FFB" w:rsidP="001C5FD7"/>
    <w:sectPr w:rsidR="00AE5FFB" w:rsidRPr="001C5FD7" w:rsidSect="006E51C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EE6" w:rsidRDefault="00C76EE6" w:rsidP="009615E8">
      <w:r>
        <w:separator/>
      </w:r>
    </w:p>
  </w:endnote>
  <w:endnote w:type="continuationSeparator" w:id="0">
    <w:p w:rsidR="00C76EE6" w:rsidRDefault="00C76EE6" w:rsidP="009615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EE6" w:rsidRDefault="00C76EE6" w:rsidP="009615E8">
      <w:r>
        <w:separator/>
      </w:r>
    </w:p>
  </w:footnote>
  <w:footnote w:type="continuationSeparator" w:id="0">
    <w:p w:rsidR="00C76EE6" w:rsidRDefault="00C76EE6" w:rsidP="009615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B665348"/>
    <w:lvl w:ilvl="0">
      <w:start w:val="1"/>
      <w:numFmt w:val="decimal"/>
      <w:pStyle w:val="Kop1"/>
      <w:lvlText w:val="%1."/>
      <w:legacy w:legacy="1" w:legacySpace="144" w:legacyIndent="0"/>
      <w:lvlJc w:val="left"/>
    </w:lvl>
    <w:lvl w:ilvl="1">
      <w:start w:val="1"/>
      <w:numFmt w:val="decimal"/>
      <w:pStyle w:val="Kop2"/>
      <w:lvlText w:val="%1.%2"/>
      <w:legacy w:legacy="1" w:legacySpace="144" w:legacyIndent="0"/>
      <w:lvlJc w:val="left"/>
    </w:lvl>
    <w:lvl w:ilvl="2">
      <w:start w:val="1"/>
      <w:numFmt w:val="decimal"/>
      <w:pStyle w:val="Kop3"/>
      <w:lvlText w:val="%1.%2.%3"/>
      <w:legacy w:legacy="1" w:legacySpace="144" w:legacyIndent="0"/>
      <w:lvlJc w:val="left"/>
    </w:lvl>
    <w:lvl w:ilvl="3">
      <w:start w:val="1"/>
      <w:numFmt w:val="decimal"/>
      <w:pStyle w:val="Kop4"/>
      <w:lvlText w:val="%1.%2.%3.%4"/>
      <w:legacy w:legacy="1" w:legacySpace="144" w:legacyIndent="0"/>
      <w:lvlJc w:val="left"/>
    </w:lvl>
    <w:lvl w:ilvl="4">
      <w:start w:val="1"/>
      <w:numFmt w:val="decimal"/>
      <w:pStyle w:val="Kop5"/>
      <w:lvlText w:val="%1.%2.%3.%4.%5"/>
      <w:legacy w:legacy="1" w:legacySpace="144" w:legacyIndent="0"/>
      <w:lvlJc w:val="left"/>
    </w:lvl>
    <w:lvl w:ilvl="5">
      <w:start w:val="1"/>
      <w:numFmt w:val="decimal"/>
      <w:pStyle w:val="Kop6"/>
      <w:lvlText w:val="%1.%2.%3.%4.%5.%6"/>
      <w:legacy w:legacy="1" w:legacySpace="144" w:legacyIndent="0"/>
      <w:lvlJc w:val="left"/>
    </w:lvl>
    <w:lvl w:ilvl="6">
      <w:start w:val="1"/>
      <w:numFmt w:val="decimal"/>
      <w:pStyle w:val="Kop7"/>
      <w:lvlText w:val="%1.%2.%3.%4.%5.%6.%7"/>
      <w:legacy w:legacy="1" w:legacySpace="144" w:legacyIndent="0"/>
      <w:lvlJc w:val="left"/>
    </w:lvl>
    <w:lvl w:ilvl="7">
      <w:start w:val="1"/>
      <w:numFmt w:val="decimal"/>
      <w:pStyle w:val="Kop8"/>
      <w:lvlText w:val="%1.%2.%3.%4.%5.%6.%7.%8"/>
      <w:legacy w:legacy="1" w:legacySpace="144" w:legacyIndent="0"/>
      <w:lvlJc w:val="left"/>
    </w:lvl>
    <w:lvl w:ilvl="8">
      <w:start w:val="1"/>
      <w:numFmt w:val="decimal"/>
      <w:pStyle w:val="Kop9"/>
      <w:lvlText w:val="%1.%2.%3.%4.%5.%6.%7.%8.%9"/>
      <w:legacy w:legacy="1" w:legacySpace="144" w:legacyIndent="0"/>
      <w:lvlJc w:val="left"/>
    </w:lvl>
  </w:abstractNum>
  <w:abstractNum w:abstractNumId="1">
    <w:nsid w:val="1630769F"/>
    <w:multiLevelType w:val="hybridMultilevel"/>
    <w:tmpl w:val="F7B0A3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411246D"/>
    <w:multiLevelType w:val="hybridMultilevel"/>
    <w:tmpl w:val="2C74D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AA96F35"/>
    <w:multiLevelType w:val="hybridMultilevel"/>
    <w:tmpl w:val="0198A49C"/>
    <w:lvl w:ilvl="0" w:tplc="983CA4C4">
      <w:start w:val="1"/>
      <w:numFmt w:val="bullet"/>
      <w:pStyle w:val="opsomming"/>
      <w:lvlText w:val=""/>
      <w:lvlJc w:val="left"/>
      <w:pPr>
        <w:ind w:left="720" w:hanging="360"/>
      </w:pPr>
      <w:rPr>
        <w:rFonts w:ascii="Symbol" w:hAnsi="Symbol" w:hint="default"/>
      </w:rPr>
    </w:lvl>
    <w:lvl w:ilvl="1" w:tplc="6A8CD49E">
      <w:start w:val="1"/>
      <w:numFmt w:val="bullet"/>
      <w:pStyle w:val="opsomming2"/>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ocumentProtection w:edit="forms" w:enforcement="0"/>
  <w:defaultTabStop w:val="708"/>
  <w:hyphenationZone w:val="425"/>
  <w:noPunctuationKerning/>
  <w:characterSpacingControl w:val="doNotCompress"/>
  <w:footnotePr>
    <w:footnote w:id="-1"/>
    <w:footnote w:id="0"/>
  </w:footnotePr>
  <w:endnotePr>
    <w:endnote w:id="-1"/>
    <w:endnote w:id="0"/>
  </w:endnotePr>
  <w:compat/>
  <w:rsids>
    <w:rsidRoot w:val="008E2A41"/>
    <w:rsid w:val="00014059"/>
    <w:rsid w:val="00017EE7"/>
    <w:rsid w:val="00021B35"/>
    <w:rsid w:val="00025F86"/>
    <w:rsid w:val="00026277"/>
    <w:rsid w:val="00031592"/>
    <w:rsid w:val="00034D4E"/>
    <w:rsid w:val="00040E0C"/>
    <w:rsid w:val="000605D3"/>
    <w:rsid w:val="00063501"/>
    <w:rsid w:val="00084860"/>
    <w:rsid w:val="00087018"/>
    <w:rsid w:val="00091397"/>
    <w:rsid w:val="00092450"/>
    <w:rsid w:val="000938CA"/>
    <w:rsid w:val="00094427"/>
    <w:rsid w:val="00095970"/>
    <w:rsid w:val="000B40C1"/>
    <w:rsid w:val="000E0446"/>
    <w:rsid w:val="000E648E"/>
    <w:rsid w:val="000F5B90"/>
    <w:rsid w:val="000F6A1D"/>
    <w:rsid w:val="00100F87"/>
    <w:rsid w:val="001014A1"/>
    <w:rsid w:val="00110C75"/>
    <w:rsid w:val="00115CF7"/>
    <w:rsid w:val="0011693F"/>
    <w:rsid w:val="00127DF3"/>
    <w:rsid w:val="00132640"/>
    <w:rsid w:val="001372C2"/>
    <w:rsid w:val="00142C98"/>
    <w:rsid w:val="00150189"/>
    <w:rsid w:val="0017797E"/>
    <w:rsid w:val="00194FB6"/>
    <w:rsid w:val="001A5C3F"/>
    <w:rsid w:val="001B0021"/>
    <w:rsid w:val="001B3A59"/>
    <w:rsid w:val="001B3A82"/>
    <w:rsid w:val="001C0A36"/>
    <w:rsid w:val="001C5FD7"/>
    <w:rsid w:val="001C6A41"/>
    <w:rsid w:val="001D01E0"/>
    <w:rsid w:val="001D0D63"/>
    <w:rsid w:val="001D4A11"/>
    <w:rsid w:val="001E706E"/>
    <w:rsid w:val="001F17AD"/>
    <w:rsid w:val="001F7BCA"/>
    <w:rsid w:val="002174D4"/>
    <w:rsid w:val="00217842"/>
    <w:rsid w:val="00221BE7"/>
    <w:rsid w:val="00223B43"/>
    <w:rsid w:val="00230B7B"/>
    <w:rsid w:val="00234AA1"/>
    <w:rsid w:val="00243800"/>
    <w:rsid w:val="00244870"/>
    <w:rsid w:val="002555ED"/>
    <w:rsid w:val="00257CFE"/>
    <w:rsid w:val="00274818"/>
    <w:rsid w:val="0028211C"/>
    <w:rsid w:val="00284276"/>
    <w:rsid w:val="0029071D"/>
    <w:rsid w:val="002B4596"/>
    <w:rsid w:val="002C53E7"/>
    <w:rsid w:val="002E60C4"/>
    <w:rsid w:val="002E6EAE"/>
    <w:rsid w:val="002F5FC6"/>
    <w:rsid w:val="00310848"/>
    <w:rsid w:val="00311E6A"/>
    <w:rsid w:val="0031613E"/>
    <w:rsid w:val="0032711F"/>
    <w:rsid w:val="00330DD9"/>
    <w:rsid w:val="0033580E"/>
    <w:rsid w:val="003363A8"/>
    <w:rsid w:val="00341D47"/>
    <w:rsid w:val="00353435"/>
    <w:rsid w:val="00357695"/>
    <w:rsid w:val="00360A7E"/>
    <w:rsid w:val="003872FA"/>
    <w:rsid w:val="00393FC9"/>
    <w:rsid w:val="003A6487"/>
    <w:rsid w:val="003C3258"/>
    <w:rsid w:val="003D62C9"/>
    <w:rsid w:val="003E2DC2"/>
    <w:rsid w:val="003E3889"/>
    <w:rsid w:val="003F025F"/>
    <w:rsid w:val="00402D20"/>
    <w:rsid w:val="0040589D"/>
    <w:rsid w:val="004144D5"/>
    <w:rsid w:val="004157F1"/>
    <w:rsid w:val="00417D7F"/>
    <w:rsid w:val="00421C77"/>
    <w:rsid w:val="004258FD"/>
    <w:rsid w:val="00444B10"/>
    <w:rsid w:val="00454332"/>
    <w:rsid w:val="004556EF"/>
    <w:rsid w:val="00486AC2"/>
    <w:rsid w:val="00492A15"/>
    <w:rsid w:val="004B2F24"/>
    <w:rsid w:val="004B4DCD"/>
    <w:rsid w:val="004B513D"/>
    <w:rsid w:val="004C7134"/>
    <w:rsid w:val="004D0A84"/>
    <w:rsid w:val="004D6C6A"/>
    <w:rsid w:val="004D7992"/>
    <w:rsid w:val="004F14DF"/>
    <w:rsid w:val="004F4D0D"/>
    <w:rsid w:val="005026FB"/>
    <w:rsid w:val="00505291"/>
    <w:rsid w:val="00507BF3"/>
    <w:rsid w:val="00533949"/>
    <w:rsid w:val="00540141"/>
    <w:rsid w:val="00543745"/>
    <w:rsid w:val="0055690A"/>
    <w:rsid w:val="00561712"/>
    <w:rsid w:val="005752DF"/>
    <w:rsid w:val="00582EAC"/>
    <w:rsid w:val="00587935"/>
    <w:rsid w:val="005931D8"/>
    <w:rsid w:val="005A5CB6"/>
    <w:rsid w:val="005B01C8"/>
    <w:rsid w:val="005B0616"/>
    <w:rsid w:val="005B305B"/>
    <w:rsid w:val="005C016D"/>
    <w:rsid w:val="005C2D54"/>
    <w:rsid w:val="005D0D9D"/>
    <w:rsid w:val="005D26E1"/>
    <w:rsid w:val="005D4BA5"/>
    <w:rsid w:val="005E1C46"/>
    <w:rsid w:val="005E5651"/>
    <w:rsid w:val="005F364F"/>
    <w:rsid w:val="005F74FC"/>
    <w:rsid w:val="00600649"/>
    <w:rsid w:val="00605666"/>
    <w:rsid w:val="006062EB"/>
    <w:rsid w:val="006075CA"/>
    <w:rsid w:val="00613491"/>
    <w:rsid w:val="00624437"/>
    <w:rsid w:val="006305E5"/>
    <w:rsid w:val="00655CC5"/>
    <w:rsid w:val="00655DE2"/>
    <w:rsid w:val="00665571"/>
    <w:rsid w:val="00670821"/>
    <w:rsid w:val="006869E5"/>
    <w:rsid w:val="006A25D1"/>
    <w:rsid w:val="006A484B"/>
    <w:rsid w:val="006B1221"/>
    <w:rsid w:val="006B5244"/>
    <w:rsid w:val="006B7A52"/>
    <w:rsid w:val="006C7950"/>
    <w:rsid w:val="006D2A88"/>
    <w:rsid w:val="006E51CD"/>
    <w:rsid w:val="006E6B7D"/>
    <w:rsid w:val="006E735D"/>
    <w:rsid w:val="00724964"/>
    <w:rsid w:val="007332EE"/>
    <w:rsid w:val="007752BF"/>
    <w:rsid w:val="00776E31"/>
    <w:rsid w:val="00780A46"/>
    <w:rsid w:val="00783A10"/>
    <w:rsid w:val="007947CC"/>
    <w:rsid w:val="007B2240"/>
    <w:rsid w:val="007C160B"/>
    <w:rsid w:val="007E154B"/>
    <w:rsid w:val="0080137F"/>
    <w:rsid w:val="00804133"/>
    <w:rsid w:val="00811CE1"/>
    <w:rsid w:val="008146EC"/>
    <w:rsid w:val="00826759"/>
    <w:rsid w:val="008345BF"/>
    <w:rsid w:val="00837AC0"/>
    <w:rsid w:val="00837BAE"/>
    <w:rsid w:val="008406EA"/>
    <w:rsid w:val="00842CFD"/>
    <w:rsid w:val="00852EFF"/>
    <w:rsid w:val="00854A27"/>
    <w:rsid w:val="00863C58"/>
    <w:rsid w:val="00866D94"/>
    <w:rsid w:val="00871062"/>
    <w:rsid w:val="00875442"/>
    <w:rsid w:val="00883504"/>
    <w:rsid w:val="008A14A3"/>
    <w:rsid w:val="008A432B"/>
    <w:rsid w:val="008A5730"/>
    <w:rsid w:val="008C5865"/>
    <w:rsid w:val="008D45DF"/>
    <w:rsid w:val="008E2A41"/>
    <w:rsid w:val="008E437C"/>
    <w:rsid w:val="008F0304"/>
    <w:rsid w:val="008F751B"/>
    <w:rsid w:val="009037E6"/>
    <w:rsid w:val="0090701D"/>
    <w:rsid w:val="00917CA4"/>
    <w:rsid w:val="0092094A"/>
    <w:rsid w:val="00921649"/>
    <w:rsid w:val="00927481"/>
    <w:rsid w:val="00930453"/>
    <w:rsid w:val="00934A86"/>
    <w:rsid w:val="009441BA"/>
    <w:rsid w:val="009506A8"/>
    <w:rsid w:val="009615E8"/>
    <w:rsid w:val="009774CE"/>
    <w:rsid w:val="00980BE2"/>
    <w:rsid w:val="009A0F4B"/>
    <w:rsid w:val="009A4551"/>
    <w:rsid w:val="009B5F2C"/>
    <w:rsid w:val="009C21BD"/>
    <w:rsid w:val="009D5EEB"/>
    <w:rsid w:val="009D606F"/>
    <w:rsid w:val="009E1E01"/>
    <w:rsid w:val="009E6501"/>
    <w:rsid w:val="009E7152"/>
    <w:rsid w:val="009F05F8"/>
    <w:rsid w:val="009F3791"/>
    <w:rsid w:val="009F7990"/>
    <w:rsid w:val="00A054AD"/>
    <w:rsid w:val="00A2194C"/>
    <w:rsid w:val="00A4720A"/>
    <w:rsid w:val="00A54CC9"/>
    <w:rsid w:val="00A61928"/>
    <w:rsid w:val="00A7090C"/>
    <w:rsid w:val="00A74E3E"/>
    <w:rsid w:val="00A846F8"/>
    <w:rsid w:val="00A90E69"/>
    <w:rsid w:val="00A920CC"/>
    <w:rsid w:val="00A9271F"/>
    <w:rsid w:val="00AA71DA"/>
    <w:rsid w:val="00AC014B"/>
    <w:rsid w:val="00AC3533"/>
    <w:rsid w:val="00AC7BA8"/>
    <w:rsid w:val="00AD5696"/>
    <w:rsid w:val="00AD5A77"/>
    <w:rsid w:val="00AE067A"/>
    <w:rsid w:val="00AE5FFB"/>
    <w:rsid w:val="00AF5FDA"/>
    <w:rsid w:val="00B0030A"/>
    <w:rsid w:val="00B11A42"/>
    <w:rsid w:val="00B2342D"/>
    <w:rsid w:val="00B457AB"/>
    <w:rsid w:val="00B50287"/>
    <w:rsid w:val="00B53B42"/>
    <w:rsid w:val="00B55B08"/>
    <w:rsid w:val="00B56B39"/>
    <w:rsid w:val="00B73FF0"/>
    <w:rsid w:val="00B74FDA"/>
    <w:rsid w:val="00B75FF7"/>
    <w:rsid w:val="00B765C0"/>
    <w:rsid w:val="00B86DD1"/>
    <w:rsid w:val="00B8799E"/>
    <w:rsid w:val="00BA0BDB"/>
    <w:rsid w:val="00BA75D6"/>
    <w:rsid w:val="00BB1733"/>
    <w:rsid w:val="00BB7DBA"/>
    <w:rsid w:val="00BD0970"/>
    <w:rsid w:val="00BE4DF8"/>
    <w:rsid w:val="00BE625E"/>
    <w:rsid w:val="00BF3196"/>
    <w:rsid w:val="00C300E3"/>
    <w:rsid w:val="00C324EC"/>
    <w:rsid w:val="00C51A66"/>
    <w:rsid w:val="00C61366"/>
    <w:rsid w:val="00C76EE6"/>
    <w:rsid w:val="00C92FF8"/>
    <w:rsid w:val="00C934B3"/>
    <w:rsid w:val="00C972CF"/>
    <w:rsid w:val="00CA1D55"/>
    <w:rsid w:val="00CA4B8F"/>
    <w:rsid w:val="00CA7F9E"/>
    <w:rsid w:val="00CB43B7"/>
    <w:rsid w:val="00CB6240"/>
    <w:rsid w:val="00CB72F7"/>
    <w:rsid w:val="00CC7600"/>
    <w:rsid w:val="00D063CB"/>
    <w:rsid w:val="00D106AB"/>
    <w:rsid w:val="00D60C3B"/>
    <w:rsid w:val="00D754E5"/>
    <w:rsid w:val="00D84DD5"/>
    <w:rsid w:val="00D90743"/>
    <w:rsid w:val="00D91FF8"/>
    <w:rsid w:val="00D94BB9"/>
    <w:rsid w:val="00DA0349"/>
    <w:rsid w:val="00DA0C5E"/>
    <w:rsid w:val="00DC394C"/>
    <w:rsid w:val="00DC63AA"/>
    <w:rsid w:val="00DC762E"/>
    <w:rsid w:val="00E02B2A"/>
    <w:rsid w:val="00E07A72"/>
    <w:rsid w:val="00E150D2"/>
    <w:rsid w:val="00E256B2"/>
    <w:rsid w:val="00E341CF"/>
    <w:rsid w:val="00E4342C"/>
    <w:rsid w:val="00E4482F"/>
    <w:rsid w:val="00E6089C"/>
    <w:rsid w:val="00E70208"/>
    <w:rsid w:val="00E766BF"/>
    <w:rsid w:val="00E85E43"/>
    <w:rsid w:val="00E911F8"/>
    <w:rsid w:val="00EA44D0"/>
    <w:rsid w:val="00EB76C4"/>
    <w:rsid w:val="00EC1FF2"/>
    <w:rsid w:val="00EC6D4D"/>
    <w:rsid w:val="00EE7420"/>
    <w:rsid w:val="00F003DF"/>
    <w:rsid w:val="00F0399F"/>
    <w:rsid w:val="00F0537A"/>
    <w:rsid w:val="00F075DA"/>
    <w:rsid w:val="00F16320"/>
    <w:rsid w:val="00F40396"/>
    <w:rsid w:val="00F63322"/>
    <w:rsid w:val="00F63DB6"/>
    <w:rsid w:val="00F7134E"/>
    <w:rsid w:val="00F72C53"/>
    <w:rsid w:val="00F77E9D"/>
    <w:rsid w:val="00F92346"/>
    <w:rsid w:val="00FB35A4"/>
    <w:rsid w:val="00FC1125"/>
    <w:rsid w:val="00FC797B"/>
    <w:rsid w:val="00FD3C4D"/>
    <w:rsid w:val="00FE0912"/>
    <w:rsid w:val="00FE2042"/>
    <w:rsid w:val="00FE2FF6"/>
    <w:rsid w:val="00FE5DDE"/>
    <w:rsid w:val="00FE64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A0C5E"/>
    <w:pPr>
      <w:overflowPunct w:val="0"/>
      <w:autoSpaceDE w:val="0"/>
      <w:autoSpaceDN w:val="0"/>
      <w:adjustRightInd w:val="0"/>
      <w:textAlignment w:val="baseline"/>
    </w:pPr>
    <w:rPr>
      <w:rFonts w:ascii="Calibri" w:hAnsi="Calibri"/>
      <w:sz w:val="24"/>
    </w:rPr>
  </w:style>
  <w:style w:type="paragraph" w:styleId="Kop1">
    <w:name w:val="heading 1"/>
    <w:basedOn w:val="Standaard"/>
    <w:next w:val="Standaard"/>
    <w:qFormat/>
    <w:rsid w:val="006E51CD"/>
    <w:pPr>
      <w:keepNext/>
      <w:numPr>
        <w:numId w:val="1"/>
      </w:numPr>
      <w:spacing w:before="240" w:after="60"/>
      <w:outlineLvl w:val="0"/>
    </w:pPr>
    <w:rPr>
      <w:b/>
      <w:caps/>
      <w:kern w:val="28"/>
    </w:rPr>
  </w:style>
  <w:style w:type="paragraph" w:styleId="Kop2">
    <w:name w:val="heading 2"/>
    <w:basedOn w:val="Standaard"/>
    <w:next w:val="Standaard"/>
    <w:autoRedefine/>
    <w:qFormat/>
    <w:rsid w:val="00DA0C5E"/>
    <w:pPr>
      <w:keepNext/>
      <w:numPr>
        <w:ilvl w:val="1"/>
        <w:numId w:val="2"/>
      </w:numPr>
      <w:spacing w:before="240" w:after="60"/>
      <w:outlineLvl w:val="1"/>
    </w:pPr>
    <w:rPr>
      <w:b/>
    </w:rPr>
  </w:style>
  <w:style w:type="paragraph" w:styleId="Kop3">
    <w:name w:val="heading 3"/>
    <w:basedOn w:val="Standaard"/>
    <w:next w:val="Standaard"/>
    <w:autoRedefine/>
    <w:qFormat/>
    <w:rsid w:val="00DA0C5E"/>
    <w:pPr>
      <w:keepNext/>
      <w:numPr>
        <w:ilvl w:val="2"/>
        <w:numId w:val="3"/>
      </w:numPr>
      <w:spacing w:before="240" w:after="60"/>
      <w:outlineLvl w:val="2"/>
    </w:pPr>
  </w:style>
  <w:style w:type="paragraph" w:styleId="Kop4">
    <w:name w:val="heading 4"/>
    <w:basedOn w:val="Standaard"/>
    <w:next w:val="Standaard"/>
    <w:qFormat/>
    <w:rsid w:val="006E51CD"/>
    <w:pPr>
      <w:keepNext/>
      <w:numPr>
        <w:ilvl w:val="3"/>
        <w:numId w:val="4"/>
      </w:numPr>
      <w:spacing w:before="240" w:after="60"/>
      <w:outlineLvl w:val="3"/>
    </w:pPr>
  </w:style>
  <w:style w:type="paragraph" w:styleId="Kop5">
    <w:name w:val="heading 5"/>
    <w:basedOn w:val="Standaard"/>
    <w:next w:val="Standaard"/>
    <w:qFormat/>
    <w:rsid w:val="006E51CD"/>
    <w:pPr>
      <w:numPr>
        <w:ilvl w:val="4"/>
        <w:numId w:val="5"/>
      </w:numPr>
      <w:spacing w:before="240" w:after="60"/>
      <w:outlineLvl w:val="4"/>
    </w:pPr>
  </w:style>
  <w:style w:type="paragraph" w:styleId="Kop6">
    <w:name w:val="heading 6"/>
    <w:basedOn w:val="Standaard"/>
    <w:next w:val="Standaard"/>
    <w:qFormat/>
    <w:rsid w:val="006E51CD"/>
    <w:pPr>
      <w:numPr>
        <w:ilvl w:val="5"/>
        <w:numId w:val="6"/>
      </w:numPr>
      <w:spacing w:before="240" w:after="60"/>
      <w:outlineLvl w:val="5"/>
    </w:pPr>
  </w:style>
  <w:style w:type="paragraph" w:styleId="Kop7">
    <w:name w:val="heading 7"/>
    <w:basedOn w:val="Standaard"/>
    <w:next w:val="Standaard"/>
    <w:qFormat/>
    <w:rsid w:val="006E51CD"/>
    <w:pPr>
      <w:numPr>
        <w:ilvl w:val="6"/>
        <w:numId w:val="7"/>
      </w:numPr>
      <w:spacing w:before="240" w:after="60"/>
      <w:outlineLvl w:val="6"/>
    </w:pPr>
  </w:style>
  <w:style w:type="paragraph" w:styleId="Kop8">
    <w:name w:val="heading 8"/>
    <w:basedOn w:val="Standaard"/>
    <w:next w:val="Standaard"/>
    <w:qFormat/>
    <w:rsid w:val="006E51CD"/>
    <w:pPr>
      <w:numPr>
        <w:ilvl w:val="7"/>
        <w:numId w:val="8"/>
      </w:numPr>
      <w:spacing w:before="240" w:after="60"/>
      <w:outlineLvl w:val="7"/>
    </w:pPr>
  </w:style>
  <w:style w:type="paragraph" w:styleId="Kop9">
    <w:name w:val="heading 9"/>
    <w:basedOn w:val="Standaard"/>
    <w:next w:val="Standaard"/>
    <w:qFormat/>
    <w:rsid w:val="006E51CD"/>
    <w:pPr>
      <w:numPr>
        <w:ilvl w:val="8"/>
        <w:numId w:val="9"/>
      </w:numPr>
      <w:spacing w:before="240" w:after="6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6E51CD"/>
    <w:pPr>
      <w:tabs>
        <w:tab w:val="right" w:leader="dot" w:pos="9639"/>
      </w:tabs>
      <w:spacing w:before="120"/>
    </w:pPr>
  </w:style>
  <w:style w:type="paragraph" w:styleId="Inhopg2">
    <w:name w:val="toc 2"/>
    <w:basedOn w:val="Standaard"/>
    <w:next w:val="Standaard"/>
    <w:autoRedefine/>
    <w:semiHidden/>
    <w:rsid w:val="006E51CD"/>
    <w:pPr>
      <w:tabs>
        <w:tab w:val="right" w:leader="dot" w:pos="9639"/>
      </w:tabs>
      <w:ind w:left="200"/>
    </w:pPr>
    <w:rPr>
      <w:sz w:val="20"/>
    </w:rPr>
  </w:style>
  <w:style w:type="paragraph" w:styleId="Inhopg3">
    <w:name w:val="toc 3"/>
    <w:basedOn w:val="Standaard"/>
    <w:next w:val="Standaard"/>
    <w:autoRedefine/>
    <w:semiHidden/>
    <w:rsid w:val="006E51CD"/>
    <w:pPr>
      <w:tabs>
        <w:tab w:val="right" w:leader="dot" w:pos="9639"/>
      </w:tabs>
      <w:ind w:left="420"/>
    </w:pPr>
  </w:style>
  <w:style w:type="paragraph" w:styleId="Inhopg4">
    <w:name w:val="toc 4"/>
    <w:basedOn w:val="Standaard"/>
    <w:next w:val="Standaard"/>
    <w:autoRedefine/>
    <w:semiHidden/>
    <w:rsid w:val="006E51CD"/>
    <w:pPr>
      <w:tabs>
        <w:tab w:val="right" w:leader="dot" w:pos="9639"/>
      </w:tabs>
      <w:ind w:left="630"/>
    </w:pPr>
  </w:style>
  <w:style w:type="paragraph" w:styleId="Inhopg5">
    <w:name w:val="toc 5"/>
    <w:basedOn w:val="Standaard"/>
    <w:next w:val="Standaard"/>
    <w:autoRedefine/>
    <w:semiHidden/>
    <w:rsid w:val="006E51CD"/>
    <w:pPr>
      <w:tabs>
        <w:tab w:val="right" w:leader="dot" w:pos="9639"/>
      </w:tabs>
      <w:ind w:left="840"/>
    </w:pPr>
  </w:style>
  <w:style w:type="paragraph" w:styleId="Inhopg6">
    <w:name w:val="toc 6"/>
    <w:basedOn w:val="Standaard"/>
    <w:next w:val="Standaard"/>
    <w:autoRedefine/>
    <w:semiHidden/>
    <w:rsid w:val="006E51CD"/>
    <w:pPr>
      <w:tabs>
        <w:tab w:val="right" w:leader="dot" w:pos="9639"/>
      </w:tabs>
      <w:ind w:left="1050"/>
    </w:pPr>
  </w:style>
  <w:style w:type="paragraph" w:styleId="Inhopg7">
    <w:name w:val="toc 7"/>
    <w:basedOn w:val="Standaard"/>
    <w:next w:val="Standaard"/>
    <w:autoRedefine/>
    <w:semiHidden/>
    <w:rsid w:val="006E51CD"/>
    <w:pPr>
      <w:tabs>
        <w:tab w:val="right" w:leader="dot" w:pos="9639"/>
      </w:tabs>
      <w:ind w:left="1260"/>
    </w:pPr>
  </w:style>
  <w:style w:type="paragraph" w:styleId="Inhopg8">
    <w:name w:val="toc 8"/>
    <w:basedOn w:val="Standaard"/>
    <w:next w:val="Standaard"/>
    <w:autoRedefine/>
    <w:semiHidden/>
    <w:rsid w:val="006E51CD"/>
    <w:pPr>
      <w:tabs>
        <w:tab w:val="right" w:leader="dot" w:pos="9639"/>
      </w:tabs>
      <w:ind w:left="1470"/>
    </w:pPr>
  </w:style>
  <w:style w:type="paragraph" w:styleId="Inhopg9">
    <w:name w:val="toc 9"/>
    <w:basedOn w:val="Standaard"/>
    <w:next w:val="Standaard"/>
    <w:autoRedefine/>
    <w:semiHidden/>
    <w:rsid w:val="006E51CD"/>
    <w:pPr>
      <w:tabs>
        <w:tab w:val="right" w:leader="dot" w:pos="9639"/>
      </w:tabs>
      <w:ind w:left="1680"/>
    </w:pPr>
  </w:style>
  <w:style w:type="paragraph" w:styleId="Koptekst">
    <w:name w:val="header"/>
    <w:basedOn w:val="Standaard"/>
    <w:semiHidden/>
    <w:rsid w:val="006E51CD"/>
    <w:pPr>
      <w:tabs>
        <w:tab w:val="center" w:pos="4536"/>
        <w:tab w:val="right" w:pos="9072"/>
      </w:tabs>
    </w:pPr>
    <w:rPr>
      <w:sz w:val="20"/>
    </w:rPr>
  </w:style>
  <w:style w:type="character" w:styleId="Paginanummer">
    <w:name w:val="page number"/>
    <w:basedOn w:val="Standaardalinea-lettertype"/>
    <w:semiHidden/>
    <w:rsid w:val="006E51CD"/>
    <w:rPr>
      <w:rFonts w:ascii="Times New Roman" w:hAnsi="Times New Roman"/>
    </w:rPr>
  </w:style>
  <w:style w:type="character" w:customStyle="1" w:styleId="E-mailStijl261">
    <w:name w:val="E-mailStijl261"/>
    <w:basedOn w:val="Standaardalinea-lettertype"/>
    <w:rsid w:val="00DA0C5E"/>
    <w:rPr>
      <w:rFonts w:ascii="Calibri" w:hAnsi="Calibri" w:cs="Arial"/>
      <w:color w:val="auto"/>
      <w:sz w:val="24"/>
    </w:rPr>
  </w:style>
  <w:style w:type="character" w:customStyle="1" w:styleId="E-mailStijl271">
    <w:name w:val="E-mailStijl271"/>
    <w:basedOn w:val="Standaardalinea-lettertype"/>
    <w:rsid w:val="00A54CC9"/>
    <w:rPr>
      <w:rFonts w:ascii="Calibri" w:hAnsi="Calibri" w:cs="Arial"/>
      <w:sz w:val="20"/>
    </w:rPr>
  </w:style>
  <w:style w:type="paragraph" w:styleId="Subtitel">
    <w:name w:val="Subtitle"/>
    <w:basedOn w:val="Standaard"/>
    <w:qFormat/>
    <w:rsid w:val="006E51CD"/>
    <w:pPr>
      <w:spacing w:after="60"/>
      <w:jc w:val="center"/>
    </w:pPr>
  </w:style>
  <w:style w:type="paragraph" w:styleId="Titel">
    <w:name w:val="Title"/>
    <w:basedOn w:val="Standaard"/>
    <w:qFormat/>
    <w:rsid w:val="006E51CD"/>
    <w:pPr>
      <w:spacing w:before="240" w:after="60"/>
      <w:jc w:val="center"/>
    </w:pPr>
    <w:rPr>
      <w:b/>
      <w:kern w:val="28"/>
      <w:sz w:val="40"/>
    </w:rPr>
  </w:style>
  <w:style w:type="character" w:styleId="Voetnootmarkering">
    <w:name w:val="footnote reference"/>
    <w:basedOn w:val="Standaardalinea-lettertype"/>
    <w:semiHidden/>
    <w:rsid w:val="006E51CD"/>
    <w:rPr>
      <w:rFonts w:ascii="Times New Roman" w:hAnsi="Times New Roman"/>
      <w:sz w:val="20"/>
      <w:vertAlign w:val="superscript"/>
    </w:rPr>
  </w:style>
  <w:style w:type="paragraph" w:styleId="Voettekst">
    <w:name w:val="footer"/>
    <w:basedOn w:val="Standaard"/>
    <w:next w:val="Standaard"/>
    <w:semiHidden/>
    <w:rsid w:val="006E51CD"/>
    <w:pPr>
      <w:tabs>
        <w:tab w:val="center" w:pos="4536"/>
        <w:tab w:val="right" w:pos="9072"/>
      </w:tabs>
    </w:pPr>
    <w:rPr>
      <w:sz w:val="20"/>
    </w:rPr>
  </w:style>
  <w:style w:type="paragraph" w:styleId="Lijstalinea">
    <w:name w:val="List Paragraph"/>
    <w:basedOn w:val="Standaard"/>
    <w:link w:val="LijstalineaChar"/>
    <w:uiPriority w:val="34"/>
    <w:qFormat/>
    <w:rsid w:val="00DA0C5E"/>
    <w:pPr>
      <w:ind w:left="720"/>
      <w:contextualSpacing/>
    </w:pPr>
  </w:style>
  <w:style w:type="paragraph" w:customStyle="1" w:styleId="opsomming">
    <w:name w:val="opsomming"/>
    <w:basedOn w:val="Lijstalinea"/>
    <w:link w:val="opsommingChar"/>
    <w:qFormat/>
    <w:rsid w:val="00EE7420"/>
    <w:pPr>
      <w:numPr>
        <w:numId w:val="12"/>
      </w:numPr>
      <w:ind w:left="360"/>
      <w:jc w:val="both"/>
    </w:pPr>
  </w:style>
  <w:style w:type="paragraph" w:customStyle="1" w:styleId="opsomming2">
    <w:name w:val="opsomming2"/>
    <w:basedOn w:val="Lijstalinea"/>
    <w:link w:val="opsomming2Char"/>
    <w:qFormat/>
    <w:rsid w:val="00EE7420"/>
    <w:pPr>
      <w:numPr>
        <w:ilvl w:val="1"/>
        <w:numId w:val="12"/>
      </w:numPr>
      <w:ind w:left="1094" w:hanging="357"/>
      <w:jc w:val="both"/>
    </w:pPr>
  </w:style>
  <w:style w:type="character" w:customStyle="1" w:styleId="LijstalineaChar">
    <w:name w:val="Lijstalinea Char"/>
    <w:basedOn w:val="Standaardalinea-lettertype"/>
    <w:link w:val="Lijstalinea"/>
    <w:uiPriority w:val="34"/>
    <w:rsid w:val="00EE7420"/>
    <w:rPr>
      <w:rFonts w:ascii="Calibri" w:hAnsi="Calibri"/>
      <w:sz w:val="24"/>
    </w:rPr>
  </w:style>
  <w:style w:type="character" w:customStyle="1" w:styleId="opsommingChar">
    <w:name w:val="opsomming Char"/>
    <w:basedOn w:val="LijstalineaChar"/>
    <w:link w:val="opsomming"/>
    <w:rsid w:val="00EE7420"/>
    <w:rPr>
      <w:rFonts w:ascii="Calibri" w:hAnsi="Calibri"/>
      <w:sz w:val="24"/>
    </w:rPr>
  </w:style>
  <w:style w:type="character" w:customStyle="1" w:styleId="opsomming2Char">
    <w:name w:val="opsomming2 Char"/>
    <w:basedOn w:val="LijstalineaChar"/>
    <w:link w:val="opsomming2"/>
    <w:rsid w:val="00EE7420"/>
    <w:rPr>
      <w:rFonts w:ascii="Calibri" w:hAnsi="Calibri"/>
      <w:sz w:val="24"/>
    </w:rPr>
  </w:style>
  <w:style w:type="paragraph" w:styleId="Ballontekst">
    <w:name w:val="Balloon Text"/>
    <w:basedOn w:val="Standaard"/>
    <w:link w:val="BallontekstChar"/>
    <w:uiPriority w:val="99"/>
    <w:semiHidden/>
    <w:unhideWhenUsed/>
    <w:rsid w:val="00AE5FFB"/>
    <w:rPr>
      <w:rFonts w:ascii="Tahoma" w:hAnsi="Tahoma" w:cs="Tahoma"/>
      <w:sz w:val="16"/>
      <w:szCs w:val="16"/>
    </w:rPr>
  </w:style>
  <w:style w:type="character" w:customStyle="1" w:styleId="BallontekstChar">
    <w:name w:val="Ballontekst Char"/>
    <w:basedOn w:val="Standaardalinea-lettertype"/>
    <w:link w:val="Ballontekst"/>
    <w:uiPriority w:val="99"/>
    <w:semiHidden/>
    <w:rsid w:val="00AE5FFB"/>
    <w:rPr>
      <w:rFonts w:ascii="Tahoma" w:hAnsi="Tahoma" w:cs="Tahoma"/>
      <w:sz w:val="16"/>
      <w:szCs w:val="16"/>
    </w:rPr>
  </w:style>
  <w:style w:type="table" w:styleId="Tabelraster">
    <w:name w:val="Table Grid"/>
    <w:basedOn w:val="Standaardtabel"/>
    <w:uiPriority w:val="59"/>
    <w:rsid w:val="00AE5F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4853106">
      <w:bodyDiv w:val="1"/>
      <w:marLeft w:val="0"/>
      <w:marRight w:val="0"/>
      <w:marTop w:val="0"/>
      <w:marBottom w:val="0"/>
      <w:divBdr>
        <w:top w:val="none" w:sz="0" w:space="0" w:color="auto"/>
        <w:left w:val="none" w:sz="0" w:space="0" w:color="auto"/>
        <w:bottom w:val="none" w:sz="0" w:space="0" w:color="auto"/>
        <w:right w:val="none" w:sz="0" w:space="0" w:color="auto"/>
      </w:divBdr>
      <w:divsChild>
        <w:div w:id="1455635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3D05-3D60-4077-9ECC-D246A5D3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2426</Characters>
  <Application>Microsoft Office Word</Application>
  <DocSecurity>0</DocSecurity>
  <Lines>20</Lines>
  <Paragraphs>5</Paragraphs>
  <ScaleCrop>false</ScaleCrop>
  <Company>Omgevingsdienst Brabant Noord</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Twan Goossens</dc:creator>
  <cp:lastModifiedBy>Windows-gebruiker</cp:lastModifiedBy>
  <cp:revision>2</cp:revision>
  <dcterms:created xsi:type="dcterms:W3CDTF">2021-02-20T12:36:00Z</dcterms:created>
  <dcterms:modified xsi:type="dcterms:W3CDTF">2021-02-20T12:36:00Z</dcterms:modified>
</cp:coreProperties>
</file>